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D75" w:rsidRDefault="00294D75" w:rsidP="00294D75">
      <w:pPr>
        <w:pStyle w:val="Heading1"/>
        <w:shd w:val="clear" w:color="auto" w:fill="B2CCFF"/>
        <w:spacing w:before="330" w:beforeAutospacing="0" w:after="225" w:afterAutospacing="0"/>
        <w:jc w:val="center"/>
        <w:rPr>
          <w:color w:val="002A80"/>
          <w:sz w:val="34"/>
          <w:szCs w:val="34"/>
        </w:rPr>
      </w:pPr>
      <w:r>
        <w:rPr>
          <w:color w:val="002A80"/>
          <w:sz w:val="34"/>
          <w:szCs w:val="34"/>
        </w:rPr>
        <w:t>The Talmud and Its Authors</w:t>
      </w:r>
    </w:p>
    <w:p w:rsidR="00294D75" w:rsidRDefault="00294D75" w:rsidP="00294D75">
      <w:pPr>
        <w:jc w:val="center"/>
        <w:rPr>
          <w:rFonts w:hint="cs"/>
          <w:rtl/>
          <w:lang w:bidi="ar-EG"/>
        </w:rPr>
      </w:pPr>
      <w:r>
        <w:rPr>
          <w:noProof/>
        </w:rPr>
        <w:drawing>
          <wp:inline distT="0" distB="0" distL="0" distR="0">
            <wp:extent cx="2657475" cy="1866900"/>
            <wp:effectExtent l="19050" t="0" r="9525" b="0"/>
            <wp:docPr id="2" name="Picture 15" descr="TalmudandItsAuth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almudandItsAuthors.jpg"/>
                    <pic:cNvPicPr>
                      <a:picLocks noChangeAspect="1" noChangeArrowheads="1"/>
                    </pic:cNvPicPr>
                  </pic:nvPicPr>
                  <pic:blipFill>
                    <a:blip r:embed="rId4" cstate="print"/>
                    <a:srcRect/>
                    <a:stretch>
                      <a:fillRect/>
                    </a:stretch>
                  </pic:blipFill>
                  <pic:spPr bwMode="auto">
                    <a:xfrm>
                      <a:off x="0" y="0"/>
                      <a:ext cx="2657475" cy="1866900"/>
                    </a:xfrm>
                    <a:prstGeom prst="rect">
                      <a:avLst/>
                    </a:prstGeom>
                    <a:noFill/>
                    <a:ln w="9525">
                      <a:noFill/>
                      <a:miter lim="800000"/>
                      <a:headEnd/>
                      <a:tailEnd/>
                    </a:ln>
                  </pic:spPr>
                </pic:pic>
              </a:graphicData>
            </a:graphic>
          </wp:inline>
        </w:drawing>
      </w:r>
    </w:p>
    <w:p w:rsidR="00294D75" w:rsidRDefault="00294D75" w:rsidP="00294D75">
      <w:pPr>
        <w:pStyle w:val="Heading2"/>
        <w:shd w:val="clear" w:color="auto" w:fill="E1F4FD"/>
        <w:bidi w:val="0"/>
        <w:spacing w:before="225" w:after="150"/>
        <w:rPr>
          <w:color w:val="008000"/>
          <w:sz w:val="30"/>
          <w:szCs w:val="30"/>
        </w:rPr>
      </w:pPr>
      <w:r>
        <w:rPr>
          <w:color w:val="008000"/>
          <w:sz w:val="30"/>
          <w:szCs w:val="30"/>
        </w:rPr>
        <w:t>What Is The Talmud?</w:t>
      </w:r>
    </w:p>
    <w:p w:rsidR="00294D75" w:rsidRDefault="00294D75" w:rsidP="00294D75">
      <w:pPr>
        <w:pStyle w:val="w-body-text-1"/>
        <w:shd w:val="clear" w:color="auto" w:fill="E1F4FD"/>
        <w:spacing w:before="0" w:beforeAutospacing="0" w:after="160" w:afterAutospacing="0"/>
        <w:ind w:firstLine="397"/>
        <w:rPr>
          <w:color w:val="000000"/>
          <w:sz w:val="26"/>
          <w:szCs w:val="26"/>
        </w:rPr>
      </w:pPr>
      <w:r>
        <w:rPr>
          <w:color w:val="000000"/>
          <w:sz w:val="26"/>
          <w:szCs w:val="26"/>
        </w:rPr>
        <w:t>The Talmud is the basic book of Judaism.  Encyclopedia Britannica states that the Hebrew term “Talmud” refers to a compilation of ancient teachings regarded as sacred by Jews from the time it was compiled until modern times and still regarded so by religious Jews.</w:t>
      </w:r>
      <w:bookmarkStart w:id="0" w:name="_ftnref9904"/>
      <w:r>
        <w:rPr>
          <w:color w:val="000000"/>
          <w:sz w:val="26"/>
          <w:szCs w:val="26"/>
        </w:rPr>
        <w:fldChar w:fldCharType="begin"/>
      </w:r>
      <w:r>
        <w:rPr>
          <w:color w:val="000000"/>
          <w:sz w:val="26"/>
          <w:szCs w:val="26"/>
        </w:rPr>
        <w:instrText xml:space="preserve"> HYPERLINK "http://www.islamreligion.com/articles/332/" \l "_ftn9904" \o " \“Talmud and Midrash.\”  Encyclopædia Britannica. 2006."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rStyle w:val="apple-converted-space"/>
          <w:color w:val="000000"/>
          <w:sz w:val="26"/>
          <w:szCs w:val="26"/>
        </w:rPr>
        <w:t> </w:t>
      </w:r>
      <w:r>
        <w:rPr>
          <w:color w:val="000000"/>
          <w:sz w:val="26"/>
          <w:szCs w:val="26"/>
        </w:rPr>
        <w:t xml:space="preserve"> In the words of Rabbi Dr. Jacob </w:t>
      </w:r>
      <w:proofErr w:type="spellStart"/>
      <w:r>
        <w:rPr>
          <w:color w:val="000000"/>
          <w:sz w:val="26"/>
          <w:szCs w:val="26"/>
        </w:rPr>
        <w:t>Neusner</w:t>
      </w:r>
      <w:proofErr w:type="spellEnd"/>
      <w:r>
        <w:rPr>
          <w:color w:val="000000"/>
          <w:sz w:val="26"/>
          <w:szCs w:val="26"/>
        </w:rPr>
        <w:t>, it is “the foundation-document of Judaism</w:t>
      </w:r>
      <w:proofErr w:type="gramStart"/>
      <w:r>
        <w:rPr>
          <w:color w:val="000000"/>
          <w:sz w:val="26"/>
          <w:szCs w:val="26"/>
        </w:rPr>
        <w:t>”</w:t>
      </w:r>
      <w:bookmarkStart w:id="1" w:name="_ftnref9905"/>
      <w:proofErr w:type="gramEnd"/>
      <w:r>
        <w:rPr>
          <w:color w:val="000000"/>
          <w:sz w:val="26"/>
          <w:szCs w:val="26"/>
        </w:rPr>
        <w:fldChar w:fldCharType="begin"/>
      </w:r>
      <w:r>
        <w:rPr>
          <w:color w:val="000000"/>
          <w:sz w:val="26"/>
          <w:szCs w:val="26"/>
        </w:rPr>
        <w:instrText xml:space="preserve"> HYPERLINK "http://www.islamreligion.com/articles/332/" \l "_ftn9905" \o " Jacob Neusner, How the Talmud Works (Boston: Brill, 2002) ix"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p>
    <w:p w:rsidR="00294D75" w:rsidRDefault="00294D75" w:rsidP="00294D75">
      <w:pPr>
        <w:pStyle w:val="Heading2"/>
        <w:shd w:val="clear" w:color="auto" w:fill="E1F4FD"/>
        <w:bidi w:val="0"/>
        <w:spacing w:before="225" w:after="150"/>
        <w:rPr>
          <w:color w:val="008000"/>
          <w:sz w:val="30"/>
          <w:szCs w:val="30"/>
        </w:rPr>
      </w:pPr>
      <w:r>
        <w:rPr>
          <w:color w:val="008000"/>
          <w:sz w:val="30"/>
          <w:szCs w:val="30"/>
        </w:rPr>
        <w:t xml:space="preserve">Babylonian and Palestinian </w:t>
      </w:r>
      <w:proofErr w:type="spellStart"/>
      <w:r>
        <w:rPr>
          <w:color w:val="008000"/>
          <w:sz w:val="30"/>
          <w:szCs w:val="30"/>
        </w:rPr>
        <w:t>Talmuds</w:t>
      </w:r>
      <w:proofErr w:type="spellEnd"/>
    </w:p>
    <w:p w:rsidR="00294D75" w:rsidRDefault="00294D75" w:rsidP="00294D75">
      <w:pPr>
        <w:pStyle w:val="w-body-text-1"/>
        <w:shd w:val="clear" w:color="auto" w:fill="E1F4FD"/>
        <w:spacing w:before="0" w:beforeAutospacing="0" w:after="160" w:afterAutospacing="0"/>
        <w:ind w:firstLine="397"/>
        <w:rPr>
          <w:color w:val="000000"/>
          <w:sz w:val="26"/>
          <w:szCs w:val="26"/>
        </w:rPr>
      </w:pPr>
      <w:r>
        <w:rPr>
          <w:color w:val="000000"/>
          <w:sz w:val="26"/>
          <w:szCs w:val="26"/>
        </w:rPr>
        <w:t>There are two versions of the Talmud.  The Anti-Defamation League states,</w:t>
      </w:r>
    </w:p>
    <w:p w:rsidR="00294D75" w:rsidRDefault="00294D75" w:rsidP="00294D75">
      <w:pPr>
        <w:pStyle w:val="w-body-text-1"/>
        <w:shd w:val="clear" w:color="auto" w:fill="E1F4FD"/>
        <w:spacing w:before="0" w:beforeAutospacing="0" w:after="160" w:afterAutospacing="0"/>
        <w:ind w:firstLine="397"/>
        <w:rPr>
          <w:color w:val="000000"/>
          <w:sz w:val="26"/>
          <w:szCs w:val="26"/>
        </w:rPr>
      </w:pPr>
      <w:r>
        <w:rPr>
          <w:color w:val="000000"/>
          <w:sz w:val="26"/>
          <w:szCs w:val="26"/>
        </w:rPr>
        <w:t>“There are two editions of the Talmud; one was composed by Babylonian Jews and one by Jews who lived in ancient Jerusalem.  Generally a citation from the Talmud refers to the Babylonian version, which is considered authoritative.  The Jerusalem Talmud is not generally taught in even the most Orthodox Jewish schools today, though advanced Talmud scholars sometimes study it.”</w:t>
      </w:r>
      <w:bookmarkStart w:id="2" w:name="_ftnref9906"/>
      <w:r>
        <w:rPr>
          <w:color w:val="000000"/>
          <w:sz w:val="26"/>
          <w:szCs w:val="26"/>
        </w:rPr>
        <w:fldChar w:fldCharType="begin"/>
      </w:r>
      <w:r>
        <w:rPr>
          <w:color w:val="000000"/>
          <w:sz w:val="26"/>
          <w:szCs w:val="26"/>
        </w:rPr>
        <w:instrText xml:space="preserve"> HYPERLINK "http://www.islamreligion.com/articles/332/" \l "_ftn9906" \o " Anti-Defamation League, The Talmud in Anti-Semitic Polemics, February 2003, (http://www.adl.org/presrele/asus%5F12/the_talmud.pdf)"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p>
    <w:p w:rsidR="00294D75" w:rsidRDefault="00294D75" w:rsidP="00294D7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Professor </w:t>
      </w:r>
      <w:proofErr w:type="spellStart"/>
      <w:r>
        <w:rPr>
          <w:color w:val="000000"/>
          <w:sz w:val="26"/>
          <w:szCs w:val="26"/>
        </w:rPr>
        <w:t>Shanak</w:t>
      </w:r>
      <w:proofErr w:type="spellEnd"/>
      <w:r>
        <w:rPr>
          <w:color w:val="000000"/>
          <w:sz w:val="26"/>
          <w:szCs w:val="26"/>
        </w:rPr>
        <w:t xml:space="preserve"> explains it further:</w:t>
      </w:r>
    </w:p>
    <w:p w:rsidR="00294D75" w:rsidRDefault="00294D75" w:rsidP="00294D7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“Basically, the Talmud consists of two parts.  First, the </w:t>
      </w:r>
      <w:proofErr w:type="spellStart"/>
      <w:r>
        <w:rPr>
          <w:color w:val="000000"/>
          <w:sz w:val="26"/>
          <w:szCs w:val="26"/>
        </w:rPr>
        <w:t>Mishnah</w:t>
      </w:r>
      <w:proofErr w:type="spellEnd"/>
      <w:r>
        <w:rPr>
          <w:color w:val="000000"/>
          <w:sz w:val="26"/>
          <w:szCs w:val="26"/>
        </w:rPr>
        <w:t xml:space="preserve"> - a terse legal code consisting of six volumes, each subdivided into several tractates, written in Hebrew, redacted in Palestine around AD 200 out of the much more extensive (and largely oral) legal material composed during the preceding two centuries.  The second and by far predominant part is the </w:t>
      </w:r>
      <w:proofErr w:type="spellStart"/>
      <w:r>
        <w:rPr>
          <w:color w:val="000000"/>
          <w:sz w:val="26"/>
          <w:szCs w:val="26"/>
        </w:rPr>
        <w:t>Gemarah</w:t>
      </w:r>
      <w:proofErr w:type="spellEnd"/>
      <w:r>
        <w:rPr>
          <w:color w:val="000000"/>
          <w:sz w:val="26"/>
          <w:szCs w:val="26"/>
        </w:rPr>
        <w:t xml:space="preserve"> - a voluminous record of discussions on and around the </w:t>
      </w:r>
      <w:proofErr w:type="spellStart"/>
      <w:r>
        <w:rPr>
          <w:color w:val="000000"/>
          <w:sz w:val="26"/>
          <w:szCs w:val="26"/>
        </w:rPr>
        <w:t>Mishnah</w:t>
      </w:r>
      <w:proofErr w:type="spellEnd"/>
      <w:r>
        <w:rPr>
          <w:color w:val="000000"/>
          <w:sz w:val="26"/>
          <w:szCs w:val="26"/>
        </w:rPr>
        <w:t xml:space="preserve">.  There are two, roughly parallel, sets of </w:t>
      </w:r>
      <w:proofErr w:type="spellStart"/>
      <w:r>
        <w:rPr>
          <w:color w:val="000000"/>
          <w:sz w:val="26"/>
          <w:szCs w:val="26"/>
        </w:rPr>
        <w:t>Gemarah</w:t>
      </w:r>
      <w:proofErr w:type="spellEnd"/>
      <w:r>
        <w:rPr>
          <w:color w:val="000000"/>
          <w:sz w:val="26"/>
          <w:szCs w:val="26"/>
        </w:rPr>
        <w:t xml:space="preserve">, one composed in Mesopotamia (‘Babylon’) between about AD 200 and 500, the other in Palestine between about AD 200 and some unknown date long before 500.  The Babylonian Talmud (that is, the </w:t>
      </w:r>
      <w:proofErr w:type="spellStart"/>
      <w:r>
        <w:rPr>
          <w:color w:val="000000"/>
          <w:sz w:val="26"/>
          <w:szCs w:val="26"/>
        </w:rPr>
        <w:t>Mishnah</w:t>
      </w:r>
      <w:proofErr w:type="spellEnd"/>
      <w:r>
        <w:rPr>
          <w:color w:val="000000"/>
          <w:sz w:val="26"/>
          <w:szCs w:val="26"/>
        </w:rPr>
        <w:t xml:space="preserve"> plus the Mesopotamian </w:t>
      </w:r>
      <w:proofErr w:type="spellStart"/>
      <w:r>
        <w:rPr>
          <w:color w:val="000000"/>
          <w:sz w:val="26"/>
          <w:szCs w:val="26"/>
        </w:rPr>
        <w:t>Gemarah</w:t>
      </w:r>
      <w:proofErr w:type="spellEnd"/>
      <w:r>
        <w:rPr>
          <w:color w:val="000000"/>
          <w:sz w:val="26"/>
          <w:szCs w:val="26"/>
        </w:rPr>
        <w:t xml:space="preserve">) is much more extensive and better arranged than the Palestinian, and it alone is regarded as definitive and authoritative.  The Jerusalem (Palestinian) Talmud is accorded a decidedly lower status as a legal authority, along with a number of compilations, known </w:t>
      </w:r>
      <w:r>
        <w:rPr>
          <w:color w:val="000000"/>
          <w:sz w:val="26"/>
          <w:szCs w:val="26"/>
        </w:rPr>
        <w:lastRenderedPageBreak/>
        <w:t>collectively as the ‘</w:t>
      </w:r>
      <w:proofErr w:type="spellStart"/>
      <w:r>
        <w:rPr>
          <w:color w:val="000000"/>
          <w:sz w:val="26"/>
          <w:szCs w:val="26"/>
        </w:rPr>
        <w:t>talmudic</w:t>
      </w:r>
      <w:proofErr w:type="spellEnd"/>
      <w:r>
        <w:rPr>
          <w:color w:val="000000"/>
          <w:sz w:val="26"/>
          <w:szCs w:val="26"/>
        </w:rPr>
        <w:t xml:space="preserve"> literature’, containing material which the editors of the two </w:t>
      </w:r>
      <w:proofErr w:type="spellStart"/>
      <w:r>
        <w:rPr>
          <w:color w:val="000000"/>
          <w:sz w:val="26"/>
          <w:szCs w:val="26"/>
        </w:rPr>
        <w:t>Talmuds</w:t>
      </w:r>
      <w:proofErr w:type="spellEnd"/>
      <w:r>
        <w:rPr>
          <w:color w:val="000000"/>
          <w:sz w:val="26"/>
          <w:szCs w:val="26"/>
        </w:rPr>
        <w:t xml:space="preserve"> had left out.”</w:t>
      </w:r>
      <w:bookmarkStart w:id="3" w:name="_ftnref9907"/>
      <w:r>
        <w:rPr>
          <w:color w:val="000000"/>
          <w:sz w:val="26"/>
          <w:szCs w:val="26"/>
        </w:rPr>
        <w:fldChar w:fldCharType="begin"/>
      </w:r>
      <w:r>
        <w:rPr>
          <w:color w:val="000000"/>
          <w:sz w:val="26"/>
          <w:szCs w:val="26"/>
        </w:rPr>
        <w:instrText xml:space="preserve"> HYPERLINK "http://www.islamreligion.com/articles/332/" \l "_ftn9907" \o " Professor Israel Shahak, Jewish History, Jewish Religion: The Weight of Three Thousand Years (Boulder: Pluto Press, 1994) ch. 3."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p>
    <w:p w:rsidR="00294D75" w:rsidRDefault="00294D75" w:rsidP="00294D75">
      <w:pPr>
        <w:pStyle w:val="w-body-text-1"/>
        <w:shd w:val="clear" w:color="auto" w:fill="E1F4FD"/>
        <w:spacing w:before="0" w:beforeAutospacing="0" w:after="160" w:afterAutospacing="0"/>
        <w:ind w:firstLine="397"/>
        <w:rPr>
          <w:color w:val="000000"/>
          <w:sz w:val="26"/>
          <w:szCs w:val="26"/>
        </w:rPr>
      </w:pPr>
      <w:r>
        <w:rPr>
          <w:color w:val="000000"/>
          <w:sz w:val="26"/>
          <w:szCs w:val="26"/>
        </w:rPr>
        <w:t>Another author confirms that the Babylonian Talmud is regarded as the authoritative version as well,</w:t>
      </w:r>
    </w:p>
    <w:p w:rsidR="00294D75" w:rsidRDefault="00294D75" w:rsidP="00294D75">
      <w:pPr>
        <w:pStyle w:val="w-body-text-1"/>
        <w:shd w:val="clear" w:color="auto" w:fill="E1F4FD"/>
        <w:spacing w:before="0" w:beforeAutospacing="0" w:after="160" w:afterAutospacing="0"/>
        <w:ind w:firstLine="397"/>
        <w:rPr>
          <w:color w:val="000000"/>
          <w:sz w:val="26"/>
          <w:szCs w:val="26"/>
        </w:rPr>
      </w:pPr>
      <w:r>
        <w:rPr>
          <w:color w:val="000000"/>
          <w:sz w:val="26"/>
          <w:szCs w:val="26"/>
        </w:rPr>
        <w:t>“The authority of the Babylonian Talmud is also greater than that of the Jerusalem Talmud.  In cases of doubt the former is decisive.”</w:t>
      </w:r>
      <w:bookmarkStart w:id="4" w:name="_ftnref9908"/>
      <w:r>
        <w:rPr>
          <w:color w:val="000000"/>
          <w:sz w:val="26"/>
          <w:szCs w:val="26"/>
        </w:rPr>
        <w:fldChar w:fldCharType="begin"/>
      </w:r>
      <w:r>
        <w:rPr>
          <w:color w:val="000000"/>
          <w:sz w:val="26"/>
          <w:szCs w:val="26"/>
        </w:rPr>
        <w:instrText xml:space="preserve"> HYPERLINK "http://www.islamreligion.com/articles/332/" \l "_ftn9908" \o " R.C. Musaph-Andriesse, From Torah to Kabbalah: A Basic Introduction to the Writings of Judaism, p. 40)."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4"/>
    </w:p>
    <w:p w:rsidR="00294D75" w:rsidRDefault="00294D75" w:rsidP="00294D75">
      <w:pPr>
        <w:pStyle w:val="Heading2"/>
        <w:shd w:val="clear" w:color="auto" w:fill="E1F4FD"/>
        <w:bidi w:val="0"/>
        <w:spacing w:before="225" w:after="150"/>
        <w:rPr>
          <w:color w:val="008000"/>
          <w:sz w:val="30"/>
          <w:szCs w:val="30"/>
        </w:rPr>
      </w:pPr>
      <w:r>
        <w:rPr>
          <w:color w:val="008000"/>
          <w:sz w:val="30"/>
          <w:szCs w:val="30"/>
        </w:rPr>
        <w:t>Authors of Talmud</w:t>
      </w:r>
    </w:p>
    <w:p w:rsidR="00294D75" w:rsidRDefault="00294D75" w:rsidP="00294D75">
      <w:pPr>
        <w:pStyle w:val="w-body-text-1"/>
        <w:shd w:val="clear" w:color="auto" w:fill="E1F4FD"/>
        <w:spacing w:before="0" w:beforeAutospacing="0" w:after="160" w:afterAutospacing="0"/>
        <w:ind w:firstLine="397"/>
        <w:rPr>
          <w:color w:val="000000"/>
          <w:sz w:val="26"/>
          <w:szCs w:val="26"/>
        </w:rPr>
      </w:pPr>
      <w:r>
        <w:rPr>
          <w:color w:val="000000"/>
          <w:sz w:val="26"/>
          <w:szCs w:val="26"/>
        </w:rPr>
        <w:t>According to Talmud scholars, the Talmud is the written form of the teachings of the Pharisees.  So who were the “Pharisees”?  The Universal Jewish Encyclopedia states under the subject of “Pharisees,”</w:t>
      </w:r>
    </w:p>
    <w:p w:rsidR="00294D75" w:rsidRDefault="00294D75" w:rsidP="00294D7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Jewish religion as it is today traces its descent, without a break, through all the centuries, from the Pharisees.  Their leading ideas and methods found expression in a literature of enormous extent, of which a very great deal is still in existence.  The Talmud is the largest and most important single piece of that literature … and the study of it is essential for any real understanding of </w:t>
      </w:r>
      <w:proofErr w:type="spellStart"/>
      <w:r>
        <w:rPr>
          <w:color w:val="000000"/>
          <w:sz w:val="26"/>
          <w:szCs w:val="26"/>
        </w:rPr>
        <w:t>Pharisaism</w:t>
      </w:r>
      <w:proofErr w:type="spellEnd"/>
      <w:r>
        <w:rPr>
          <w:color w:val="000000"/>
          <w:sz w:val="26"/>
          <w:szCs w:val="26"/>
        </w:rPr>
        <w:t>.”</w:t>
      </w:r>
    </w:p>
    <w:p w:rsidR="00294D75" w:rsidRDefault="00294D75" w:rsidP="00294D75">
      <w:pPr>
        <w:pStyle w:val="w-body-text-1"/>
        <w:shd w:val="clear" w:color="auto" w:fill="E1F4FD"/>
        <w:spacing w:before="0" w:beforeAutospacing="0" w:after="160" w:afterAutospacing="0"/>
        <w:ind w:firstLine="397"/>
        <w:rPr>
          <w:color w:val="000000"/>
          <w:sz w:val="26"/>
          <w:szCs w:val="26"/>
        </w:rPr>
      </w:pPr>
      <w:r>
        <w:rPr>
          <w:color w:val="000000"/>
          <w:sz w:val="26"/>
          <w:szCs w:val="26"/>
        </w:rPr>
        <w:t>Concerning the Pharisees, the 1905 edition of the Jewish Encyclopedia says under the subject of “Pharisees”:</w:t>
      </w:r>
    </w:p>
    <w:p w:rsidR="00294D75" w:rsidRDefault="00294D75" w:rsidP="00294D75">
      <w:pPr>
        <w:pStyle w:val="w-body-text-1"/>
        <w:shd w:val="clear" w:color="auto" w:fill="E1F4FD"/>
        <w:spacing w:before="0" w:beforeAutospacing="0" w:after="160" w:afterAutospacing="0"/>
        <w:ind w:firstLine="397"/>
        <w:rPr>
          <w:color w:val="000000"/>
          <w:sz w:val="26"/>
          <w:szCs w:val="26"/>
        </w:rPr>
      </w:pPr>
      <w:r>
        <w:rPr>
          <w:color w:val="000000"/>
          <w:sz w:val="26"/>
          <w:szCs w:val="26"/>
        </w:rPr>
        <w:t>“With the destruction of the Temple (70 A.D.) the Sadducees disappeared altogether, leaving the regulation of all Jewish affairs in the hands of the Pharisees.  Henceforth, Jewish life was regulated by the Pharisees; the whole history of Judaism was reconstructed from the Pharisaic point of view, and a new aspect was given to the Sanhedrin of the past.  A new chain of tradition supplanted the older priestly tradition (</w:t>
      </w:r>
      <w:proofErr w:type="spellStart"/>
      <w:r>
        <w:rPr>
          <w:color w:val="000000"/>
          <w:sz w:val="26"/>
          <w:szCs w:val="26"/>
        </w:rPr>
        <w:t>Abot</w:t>
      </w:r>
      <w:proofErr w:type="spellEnd"/>
      <w:r>
        <w:rPr>
          <w:color w:val="000000"/>
          <w:sz w:val="26"/>
          <w:szCs w:val="26"/>
        </w:rPr>
        <w:t xml:space="preserve"> 1:1).  </w:t>
      </w:r>
      <w:proofErr w:type="spellStart"/>
      <w:r>
        <w:rPr>
          <w:color w:val="000000"/>
          <w:sz w:val="26"/>
          <w:szCs w:val="26"/>
        </w:rPr>
        <w:t>Pharisaism</w:t>
      </w:r>
      <w:proofErr w:type="spellEnd"/>
      <w:r>
        <w:rPr>
          <w:color w:val="000000"/>
          <w:sz w:val="26"/>
          <w:szCs w:val="26"/>
        </w:rPr>
        <w:t xml:space="preserve"> shaped the character of Judaism and the life and thought of the Jew for all the future.”</w:t>
      </w:r>
    </w:p>
    <w:p w:rsidR="00294D75" w:rsidRDefault="00294D75" w:rsidP="00294D7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Rabbi Michael </w:t>
      </w:r>
      <w:proofErr w:type="spellStart"/>
      <w:r>
        <w:rPr>
          <w:color w:val="000000"/>
          <w:sz w:val="26"/>
          <w:szCs w:val="26"/>
        </w:rPr>
        <w:t>Rodkinson</w:t>
      </w:r>
      <w:proofErr w:type="spellEnd"/>
      <w:r>
        <w:rPr>
          <w:color w:val="000000"/>
          <w:sz w:val="26"/>
          <w:szCs w:val="26"/>
        </w:rPr>
        <w:t xml:space="preserve"> states,</w:t>
      </w:r>
    </w:p>
    <w:p w:rsidR="00294D75" w:rsidRDefault="00294D75" w:rsidP="00294D75">
      <w:pPr>
        <w:pStyle w:val="w-body-text-1"/>
        <w:shd w:val="clear" w:color="auto" w:fill="E1F4FD"/>
        <w:spacing w:before="0" w:beforeAutospacing="0" w:after="160" w:afterAutospacing="0"/>
        <w:ind w:firstLine="397"/>
        <w:rPr>
          <w:color w:val="000000"/>
          <w:sz w:val="26"/>
          <w:szCs w:val="26"/>
        </w:rPr>
      </w:pPr>
      <w:r>
        <w:rPr>
          <w:color w:val="000000"/>
          <w:sz w:val="26"/>
          <w:szCs w:val="26"/>
        </w:rPr>
        <w:t>“Is the literature that Jesus was familiar with in his early years yet in existence in the world?  Is it possible for us to get at it?  Can we ourselves review the ideas, the statements, the modes of reasoning and thinking, on moral and religious subjects, which were current in his time, and must have been [resolved] by him during those silent thirty years when he was pondering his future mission?  To such inquiries, the learned class of Jewish rabbis answers - by holding up the Talmud.  Here, say they, is the source from whence Jesus of Nazareth drew the teaching which enabled him to revolutionize the world; and the question becomes, therefore, an interesting one to every Christian, What is the Talmud? …The Talmud, then, is the written form of that which, in the time of Jesus, was called the Traditions of the Elders, and to which he makes frequent allusions.”</w:t>
      </w:r>
      <w:bookmarkStart w:id="5" w:name="_ftnref9909"/>
      <w:r>
        <w:rPr>
          <w:color w:val="000000"/>
          <w:sz w:val="26"/>
          <w:szCs w:val="26"/>
        </w:rPr>
        <w:fldChar w:fldCharType="begin"/>
      </w:r>
      <w:r>
        <w:rPr>
          <w:color w:val="000000"/>
          <w:sz w:val="26"/>
          <w:szCs w:val="26"/>
        </w:rPr>
        <w:instrText xml:space="preserve"> HYPERLINK "http://www.islamreligion.com/articles/332/" \l "_ftn9909" \o " Rabbi Michael Rodkinson, The History of the Talmud, Vol. II, page 70."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5"/>
    </w:p>
    <w:p w:rsidR="00294D75" w:rsidRDefault="00294D75" w:rsidP="00294D75">
      <w:pPr>
        <w:pStyle w:val="w-body-text-1"/>
        <w:shd w:val="clear" w:color="auto" w:fill="E1F4FD"/>
        <w:spacing w:before="0" w:beforeAutospacing="0" w:after="160" w:afterAutospacing="0"/>
        <w:ind w:firstLine="397"/>
        <w:rPr>
          <w:color w:val="000000"/>
          <w:sz w:val="26"/>
          <w:szCs w:val="26"/>
        </w:rPr>
      </w:pPr>
      <w:r>
        <w:rPr>
          <w:color w:val="000000"/>
          <w:sz w:val="26"/>
          <w:szCs w:val="26"/>
        </w:rPr>
        <w:t>Rabbi Dr. Louis Finkelstein, Instructor of Talmud, and later president of the Jewish Theological Seminary of America, writes:</w:t>
      </w:r>
    </w:p>
    <w:p w:rsidR="00294D75" w:rsidRDefault="00294D75" w:rsidP="00294D7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w:t>
      </w:r>
      <w:proofErr w:type="spellStart"/>
      <w:r>
        <w:rPr>
          <w:color w:val="000000"/>
          <w:sz w:val="26"/>
          <w:szCs w:val="26"/>
        </w:rPr>
        <w:t>Pharisaism</w:t>
      </w:r>
      <w:proofErr w:type="spellEnd"/>
      <w:r>
        <w:rPr>
          <w:color w:val="000000"/>
          <w:sz w:val="26"/>
          <w:szCs w:val="26"/>
        </w:rPr>
        <w:t xml:space="preserve"> became </w:t>
      </w:r>
      <w:proofErr w:type="spellStart"/>
      <w:r>
        <w:rPr>
          <w:color w:val="000000"/>
          <w:sz w:val="26"/>
          <w:szCs w:val="26"/>
        </w:rPr>
        <w:t>Talmudism</w:t>
      </w:r>
      <w:proofErr w:type="spellEnd"/>
      <w:r>
        <w:rPr>
          <w:color w:val="000000"/>
          <w:sz w:val="26"/>
          <w:szCs w:val="26"/>
        </w:rPr>
        <w:t xml:space="preserve">, </w:t>
      </w:r>
      <w:proofErr w:type="spellStart"/>
      <w:r>
        <w:rPr>
          <w:color w:val="000000"/>
          <w:sz w:val="26"/>
          <w:szCs w:val="26"/>
        </w:rPr>
        <w:t>Talmudism</w:t>
      </w:r>
      <w:proofErr w:type="spellEnd"/>
      <w:r>
        <w:rPr>
          <w:color w:val="000000"/>
          <w:sz w:val="26"/>
          <w:szCs w:val="26"/>
        </w:rPr>
        <w:t xml:space="preserve"> became Medieval </w:t>
      </w:r>
      <w:proofErr w:type="spellStart"/>
      <w:r>
        <w:rPr>
          <w:color w:val="000000"/>
          <w:sz w:val="26"/>
          <w:szCs w:val="26"/>
        </w:rPr>
        <w:t>Rabbinism</w:t>
      </w:r>
      <w:proofErr w:type="spellEnd"/>
      <w:r>
        <w:rPr>
          <w:color w:val="000000"/>
          <w:sz w:val="26"/>
          <w:szCs w:val="26"/>
        </w:rPr>
        <w:t xml:space="preserve">, and Medieval </w:t>
      </w:r>
      <w:proofErr w:type="spellStart"/>
      <w:r>
        <w:rPr>
          <w:color w:val="000000"/>
          <w:sz w:val="26"/>
          <w:szCs w:val="26"/>
        </w:rPr>
        <w:t>Rabbinism</w:t>
      </w:r>
      <w:proofErr w:type="spellEnd"/>
      <w:r>
        <w:rPr>
          <w:color w:val="000000"/>
          <w:sz w:val="26"/>
          <w:szCs w:val="26"/>
        </w:rPr>
        <w:t xml:space="preserve"> became Modern </w:t>
      </w:r>
      <w:proofErr w:type="spellStart"/>
      <w:r>
        <w:rPr>
          <w:color w:val="000000"/>
          <w:sz w:val="26"/>
          <w:szCs w:val="26"/>
        </w:rPr>
        <w:t>Rabbinism</w:t>
      </w:r>
      <w:proofErr w:type="spellEnd"/>
      <w:r>
        <w:rPr>
          <w:color w:val="000000"/>
          <w:sz w:val="26"/>
          <w:szCs w:val="26"/>
        </w:rPr>
        <w:t>.  But throughout these changes of name, inevitable adaptation of custom, and adjustment of Law, the spirit of the ancient Pharisee survives unaltered.  When the Jew reads his prayers, he is reciting formulae prepared by pre-</w:t>
      </w:r>
      <w:proofErr w:type="spellStart"/>
      <w:r>
        <w:rPr>
          <w:color w:val="000000"/>
          <w:sz w:val="26"/>
          <w:szCs w:val="26"/>
        </w:rPr>
        <w:t>Maccabean</w:t>
      </w:r>
      <w:proofErr w:type="spellEnd"/>
      <w:r>
        <w:rPr>
          <w:color w:val="000000"/>
          <w:sz w:val="26"/>
          <w:szCs w:val="26"/>
        </w:rPr>
        <w:t xml:space="preserve"> scholars; when he dons the cloak prescribed for the Day of Atonement and Passover Eve, he is wearing the festival garment of ancient Jerusalem; when he studies the Talmud, he is actually repeating the arguments used in the Palestinian academies.”</w:t>
      </w:r>
      <w:bookmarkStart w:id="6" w:name="_ftnref9910"/>
      <w:r>
        <w:rPr>
          <w:color w:val="000000"/>
          <w:sz w:val="26"/>
          <w:szCs w:val="26"/>
        </w:rPr>
        <w:fldChar w:fldCharType="begin"/>
      </w:r>
      <w:r>
        <w:rPr>
          <w:color w:val="000000"/>
          <w:sz w:val="26"/>
          <w:szCs w:val="26"/>
        </w:rPr>
        <w:instrText xml:space="preserve"> HYPERLINK "http://www.islamreligion.com/articles/332/" \l "_ftn9910" \o " Rabbi Dr. Louis Finkelstein, The Pharisees: The Sociological Background of Their Faith, page xxi,"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6"/>
    </w:p>
    <w:p w:rsidR="00294D75" w:rsidRDefault="00294D75" w:rsidP="00294D75">
      <w:pPr>
        <w:pStyle w:val="w-body-text-1"/>
        <w:shd w:val="clear" w:color="auto" w:fill="E1F4FD"/>
        <w:spacing w:before="0" w:beforeAutospacing="0" w:after="160" w:afterAutospacing="0"/>
        <w:ind w:firstLine="397"/>
        <w:rPr>
          <w:color w:val="000000"/>
          <w:sz w:val="26"/>
          <w:szCs w:val="26"/>
        </w:rPr>
      </w:pPr>
      <w:r>
        <w:rPr>
          <w:color w:val="000000"/>
          <w:sz w:val="26"/>
          <w:szCs w:val="26"/>
        </w:rPr>
        <w:t>Jesus is reported to have strongly denounced this very sect of Jewish priests known as the Pharisees:</w:t>
      </w:r>
    </w:p>
    <w:p w:rsidR="00294D75" w:rsidRDefault="00294D75" w:rsidP="00294D75">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John 8:44 “Ye are of your father the devil, and the lusts of your father ye will do.  He was a murderer from the beginning, and abode not in the truth, because there is no truth in him.  When he </w:t>
      </w:r>
      <w:proofErr w:type="spellStart"/>
      <w:r>
        <w:rPr>
          <w:b/>
          <w:bCs/>
          <w:color w:val="000000"/>
          <w:sz w:val="26"/>
          <w:szCs w:val="26"/>
        </w:rPr>
        <w:t>speaketh</w:t>
      </w:r>
      <w:proofErr w:type="spellEnd"/>
      <w:r>
        <w:rPr>
          <w:b/>
          <w:bCs/>
          <w:color w:val="000000"/>
          <w:sz w:val="26"/>
          <w:szCs w:val="26"/>
        </w:rPr>
        <w:t xml:space="preserve"> a lie, he </w:t>
      </w:r>
      <w:proofErr w:type="spellStart"/>
      <w:r>
        <w:rPr>
          <w:b/>
          <w:bCs/>
          <w:color w:val="000000"/>
          <w:sz w:val="26"/>
          <w:szCs w:val="26"/>
        </w:rPr>
        <w:t>speaketh</w:t>
      </w:r>
      <w:proofErr w:type="spellEnd"/>
      <w:r>
        <w:rPr>
          <w:b/>
          <w:bCs/>
          <w:color w:val="000000"/>
          <w:sz w:val="26"/>
          <w:szCs w:val="26"/>
        </w:rPr>
        <w:t xml:space="preserve"> of his own: for he is a liar, and the father of it.”</w:t>
      </w:r>
    </w:p>
    <w:p w:rsidR="00294D75" w:rsidRDefault="00294D75" w:rsidP="00294D7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addition, Jesus is reported to have said that they nullified all the Commandments of God by their Tradition, “teaching for doctrines the commandments of men” (Mark 7:13; Matt. 15:6-9, etc.).  His invective, in truth, cannot be equaled.  All of Matthew 23 is like a whiplash.  He likened </w:t>
      </w:r>
      <w:proofErr w:type="spellStart"/>
      <w:r>
        <w:rPr>
          <w:color w:val="000000"/>
          <w:sz w:val="26"/>
          <w:szCs w:val="26"/>
        </w:rPr>
        <w:t>Pharisaism</w:t>
      </w:r>
      <w:proofErr w:type="spellEnd"/>
      <w:r>
        <w:rPr>
          <w:color w:val="000000"/>
          <w:sz w:val="26"/>
          <w:szCs w:val="26"/>
        </w:rPr>
        <w:t xml:space="preserve"> to a white sepulcher, indeed beautiful outwardly, but “inside full of dead men’s bones and of all uncleanness.”  Christ climaxed one condemnation after another with the expletive, “Hypocrites!” He called the Pharisees children of them that killed the Prophets.  He foretold they would go on killing, crucifying and persecuting until the guilt for all the righteous </w:t>
      </w:r>
      <w:proofErr w:type="spellStart"/>
      <w:r>
        <w:rPr>
          <w:color w:val="000000"/>
          <w:sz w:val="26"/>
          <w:szCs w:val="26"/>
        </w:rPr>
        <w:t>blood shed</w:t>
      </w:r>
      <w:proofErr w:type="spellEnd"/>
      <w:r>
        <w:rPr>
          <w:color w:val="000000"/>
          <w:sz w:val="26"/>
          <w:szCs w:val="26"/>
        </w:rPr>
        <w:t xml:space="preserve"> from Abel on down would be upon them.  “Ye serpents, ye generation of vipers, how can ye escape the damnation of hell?”  Christ asked.</w:t>
      </w:r>
    </w:p>
    <w:p w:rsidR="00294D75" w:rsidRDefault="00294D75" w:rsidP="00294D75">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294D75" w:rsidRDefault="00294D75" w:rsidP="00294D75">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294D75" w:rsidRDefault="00294D75" w:rsidP="00294D75">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7" w:name="_ftn9904"/>
    <w:p w:rsidR="00294D75" w:rsidRDefault="00294D75" w:rsidP="00294D7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"http://www.islamreligion.com/articles/332/" \l "_ftnref9904"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7"/>
      <w:r>
        <w:rPr>
          <w:rStyle w:val="apple-converted-space"/>
          <w:color w:val="000000"/>
          <w:sz w:val="22"/>
          <w:szCs w:val="22"/>
        </w:rPr>
        <w:t> </w:t>
      </w:r>
      <w:proofErr w:type="gramStart"/>
      <w:r>
        <w:rPr>
          <w:color w:val="000000"/>
          <w:sz w:val="22"/>
          <w:szCs w:val="22"/>
        </w:rPr>
        <w:t xml:space="preserve">“Talmud and </w:t>
      </w:r>
      <w:proofErr w:type="spellStart"/>
      <w:r>
        <w:rPr>
          <w:color w:val="000000"/>
          <w:sz w:val="22"/>
          <w:szCs w:val="22"/>
        </w:rPr>
        <w:t>Midrash</w:t>
      </w:r>
      <w:proofErr w:type="spellEnd"/>
      <w:r>
        <w:rPr>
          <w:color w:val="000000"/>
          <w:sz w:val="22"/>
          <w:szCs w:val="22"/>
        </w:rPr>
        <w:t>.”</w:t>
      </w:r>
      <w:proofErr w:type="gramEnd"/>
      <w:r>
        <w:rPr>
          <w:color w:val="000000"/>
          <w:sz w:val="22"/>
          <w:szCs w:val="22"/>
        </w:rPr>
        <w:t xml:space="preserve">  </w:t>
      </w:r>
      <w:proofErr w:type="spellStart"/>
      <w:r>
        <w:rPr>
          <w:color w:val="000000"/>
          <w:sz w:val="22"/>
          <w:szCs w:val="22"/>
          <w:u w:val="single"/>
        </w:rPr>
        <w:t>Encyclopædia</w:t>
      </w:r>
      <w:proofErr w:type="spellEnd"/>
      <w:r>
        <w:rPr>
          <w:color w:val="000000"/>
          <w:sz w:val="22"/>
          <w:szCs w:val="22"/>
          <w:u w:val="single"/>
        </w:rPr>
        <w:t xml:space="preserve"> Britannica</w:t>
      </w:r>
      <w:r>
        <w:rPr>
          <w:color w:val="000000"/>
          <w:sz w:val="22"/>
          <w:szCs w:val="22"/>
        </w:rPr>
        <w:t>. 2006.</w:t>
      </w:r>
    </w:p>
    <w:bookmarkStart w:id="8" w:name="_ftn9905"/>
    <w:p w:rsidR="00294D75" w:rsidRDefault="00294D75" w:rsidP="00294D75">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"http://www.islamreligion.com/articles/332/" \l "_ftnref9905"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8"/>
      <w:r>
        <w:rPr>
          <w:rStyle w:val="apple-converted-space"/>
          <w:color w:val="000000"/>
          <w:sz w:val="22"/>
          <w:szCs w:val="22"/>
        </w:rPr>
        <w:t> </w:t>
      </w:r>
      <w:r>
        <w:rPr>
          <w:color w:val="000000"/>
          <w:sz w:val="22"/>
          <w:szCs w:val="22"/>
        </w:rPr>
        <w:t xml:space="preserve">Jacob </w:t>
      </w:r>
      <w:proofErr w:type="spellStart"/>
      <w:r>
        <w:rPr>
          <w:color w:val="000000"/>
          <w:sz w:val="22"/>
          <w:szCs w:val="22"/>
        </w:rPr>
        <w:t>Neusner</w:t>
      </w:r>
      <w:proofErr w:type="spellEnd"/>
      <w:r>
        <w:rPr>
          <w:color w:val="000000"/>
          <w:sz w:val="22"/>
          <w:szCs w:val="22"/>
        </w:rPr>
        <w:t>,</w:t>
      </w:r>
      <w:r>
        <w:rPr>
          <w:rStyle w:val="apple-converted-space"/>
          <w:color w:val="000000"/>
          <w:sz w:val="22"/>
          <w:szCs w:val="22"/>
        </w:rPr>
        <w:t> </w:t>
      </w:r>
      <w:r>
        <w:rPr>
          <w:color w:val="000000"/>
          <w:sz w:val="22"/>
          <w:szCs w:val="22"/>
          <w:u w:val="single"/>
        </w:rPr>
        <w:t>How the Talmud Works</w:t>
      </w:r>
      <w:r>
        <w:rPr>
          <w:rStyle w:val="apple-converted-space"/>
          <w:color w:val="000000"/>
          <w:sz w:val="22"/>
          <w:szCs w:val="22"/>
        </w:rPr>
        <w:t> </w:t>
      </w:r>
      <w:r>
        <w:rPr>
          <w:color w:val="000000"/>
          <w:sz w:val="22"/>
          <w:szCs w:val="22"/>
        </w:rPr>
        <w:t>(Boston: Brill, 2002) ix</w:t>
      </w:r>
    </w:p>
    <w:bookmarkStart w:id="9" w:name="_ftn9906"/>
    <w:p w:rsidR="00294D75" w:rsidRDefault="00294D75" w:rsidP="00294D7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"http://www.islamreligion.com/articles/332/" \l "_ftnref9906"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9"/>
      <w:r>
        <w:rPr>
          <w:rStyle w:val="apple-converted-space"/>
          <w:color w:val="000000"/>
          <w:sz w:val="22"/>
          <w:szCs w:val="22"/>
        </w:rPr>
        <w:t> </w:t>
      </w:r>
      <w:r>
        <w:rPr>
          <w:color w:val="000000"/>
          <w:sz w:val="22"/>
          <w:szCs w:val="22"/>
        </w:rPr>
        <w:t>Anti-Defamation League,</w:t>
      </w:r>
      <w:r>
        <w:rPr>
          <w:rStyle w:val="apple-converted-space"/>
          <w:color w:val="000000"/>
          <w:sz w:val="22"/>
          <w:szCs w:val="22"/>
        </w:rPr>
        <w:t> </w:t>
      </w:r>
      <w:r>
        <w:rPr>
          <w:color w:val="000000"/>
          <w:sz w:val="22"/>
          <w:szCs w:val="22"/>
          <w:u w:val="single"/>
        </w:rPr>
        <w:t>The Talmud in Anti-Semitic Polemics</w:t>
      </w:r>
      <w:r>
        <w:rPr>
          <w:color w:val="000000"/>
          <w:sz w:val="22"/>
          <w:szCs w:val="22"/>
        </w:rPr>
        <w:t>, February 2003, (http://www.adl.org/presrele/asus%5F12/the_talmud.pdf)</w:t>
      </w:r>
    </w:p>
    <w:bookmarkStart w:id="10" w:name="_ftn9907"/>
    <w:p w:rsidR="00294D75" w:rsidRDefault="00294D75" w:rsidP="00294D7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"http://www.islamreligion.com/articles/332/" \l "_ftnref9907"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0"/>
      <w:r>
        <w:rPr>
          <w:rStyle w:val="apple-converted-space"/>
          <w:color w:val="000000"/>
          <w:sz w:val="22"/>
          <w:szCs w:val="22"/>
        </w:rPr>
        <w:t> </w:t>
      </w:r>
      <w:r>
        <w:rPr>
          <w:color w:val="000000"/>
          <w:sz w:val="22"/>
          <w:szCs w:val="22"/>
        </w:rPr>
        <w:t xml:space="preserve">Professor Israel </w:t>
      </w:r>
      <w:proofErr w:type="spellStart"/>
      <w:r>
        <w:rPr>
          <w:color w:val="000000"/>
          <w:sz w:val="22"/>
          <w:szCs w:val="22"/>
        </w:rPr>
        <w:t>Shahak</w:t>
      </w:r>
      <w:proofErr w:type="spellEnd"/>
      <w:r>
        <w:rPr>
          <w:color w:val="000000"/>
          <w:sz w:val="22"/>
          <w:szCs w:val="22"/>
        </w:rPr>
        <w:t xml:space="preserve">, Jewish History, Jewish Religion: The Weight of Three Thousand Years (Boulder: Pluto Press, 1994) </w:t>
      </w:r>
      <w:proofErr w:type="spellStart"/>
      <w:r>
        <w:rPr>
          <w:color w:val="000000"/>
          <w:sz w:val="22"/>
          <w:szCs w:val="22"/>
        </w:rPr>
        <w:t>ch</w:t>
      </w:r>
      <w:proofErr w:type="spellEnd"/>
      <w:r>
        <w:rPr>
          <w:color w:val="000000"/>
          <w:sz w:val="22"/>
          <w:szCs w:val="22"/>
        </w:rPr>
        <w:t>. 3.</w:t>
      </w:r>
    </w:p>
    <w:bookmarkStart w:id="11" w:name="_ftn9908"/>
    <w:p w:rsidR="00294D75" w:rsidRDefault="00294D75" w:rsidP="00294D7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"http://www.islamreligion.com/articles/332/" \l "_ftnref9908"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1"/>
      <w:r>
        <w:rPr>
          <w:rStyle w:val="apple-converted-space"/>
          <w:color w:val="000000"/>
          <w:sz w:val="22"/>
          <w:szCs w:val="22"/>
        </w:rPr>
        <w:t> </w:t>
      </w:r>
      <w:r>
        <w:rPr>
          <w:color w:val="000000"/>
          <w:sz w:val="22"/>
          <w:szCs w:val="22"/>
        </w:rPr>
        <w:t xml:space="preserve">R.C. </w:t>
      </w:r>
      <w:proofErr w:type="spellStart"/>
      <w:r>
        <w:rPr>
          <w:color w:val="000000"/>
          <w:sz w:val="22"/>
          <w:szCs w:val="22"/>
        </w:rPr>
        <w:t>Musaph-Andriesse</w:t>
      </w:r>
      <w:proofErr w:type="spellEnd"/>
      <w:r>
        <w:rPr>
          <w:color w:val="000000"/>
          <w:sz w:val="22"/>
          <w:szCs w:val="22"/>
        </w:rPr>
        <w:t xml:space="preserve">, From Torah to </w:t>
      </w:r>
      <w:proofErr w:type="spellStart"/>
      <w:r>
        <w:rPr>
          <w:color w:val="000000"/>
          <w:sz w:val="22"/>
          <w:szCs w:val="22"/>
        </w:rPr>
        <w:t>Kabbalah</w:t>
      </w:r>
      <w:proofErr w:type="spellEnd"/>
      <w:r>
        <w:rPr>
          <w:color w:val="000000"/>
          <w:sz w:val="22"/>
          <w:szCs w:val="22"/>
        </w:rPr>
        <w:t>: A Basic Introduction to the Writings of Judaism, p. 40).</w:t>
      </w:r>
    </w:p>
    <w:bookmarkStart w:id="12" w:name="_ftn9909"/>
    <w:p w:rsidR="00294D75" w:rsidRDefault="00294D75" w:rsidP="00294D7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"http://www.islamreligion.com/articles/332/" \l "_ftnref9909"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2"/>
      <w:r>
        <w:rPr>
          <w:rStyle w:val="apple-converted-space"/>
          <w:color w:val="000000"/>
          <w:sz w:val="22"/>
          <w:szCs w:val="22"/>
        </w:rPr>
        <w:t> </w:t>
      </w:r>
      <w:proofErr w:type="gramStart"/>
      <w:r>
        <w:rPr>
          <w:color w:val="000000"/>
          <w:sz w:val="22"/>
          <w:szCs w:val="22"/>
        </w:rPr>
        <w:t xml:space="preserve">Rabbi Michael </w:t>
      </w:r>
      <w:proofErr w:type="spellStart"/>
      <w:r>
        <w:rPr>
          <w:color w:val="000000"/>
          <w:sz w:val="22"/>
          <w:szCs w:val="22"/>
        </w:rPr>
        <w:t>Rodkinson</w:t>
      </w:r>
      <w:proofErr w:type="spellEnd"/>
      <w:r>
        <w:rPr>
          <w:color w:val="000000"/>
          <w:sz w:val="22"/>
          <w:szCs w:val="22"/>
        </w:rPr>
        <w:t>,</w:t>
      </w:r>
      <w:r>
        <w:rPr>
          <w:rStyle w:val="apple-converted-space"/>
          <w:color w:val="000000"/>
          <w:sz w:val="22"/>
          <w:szCs w:val="22"/>
        </w:rPr>
        <w:t> </w:t>
      </w:r>
      <w:r>
        <w:rPr>
          <w:color w:val="000000"/>
          <w:sz w:val="22"/>
          <w:szCs w:val="22"/>
          <w:u w:val="single"/>
        </w:rPr>
        <w:t>The History of the Talmud</w:t>
      </w:r>
      <w:r>
        <w:rPr>
          <w:color w:val="000000"/>
          <w:sz w:val="22"/>
          <w:szCs w:val="22"/>
        </w:rPr>
        <w:t>, Vol. II, page 70.</w:t>
      </w:r>
      <w:proofErr w:type="gramEnd"/>
    </w:p>
    <w:bookmarkStart w:id="13" w:name="_ftn9910"/>
    <w:p w:rsidR="00294D75" w:rsidRDefault="00294D75" w:rsidP="00294D7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"http://www.islamreligion.com/articles/332/" \l "_ftnref9910"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13"/>
      <w:r>
        <w:rPr>
          <w:rStyle w:val="apple-converted-space"/>
          <w:color w:val="000000"/>
          <w:sz w:val="22"/>
          <w:szCs w:val="22"/>
        </w:rPr>
        <w:t> </w:t>
      </w:r>
      <w:r>
        <w:rPr>
          <w:color w:val="000000"/>
          <w:sz w:val="22"/>
          <w:szCs w:val="22"/>
        </w:rPr>
        <w:t>Rabbi Dr. Louis Finkelstein, The Pharisees: The Sociological Background of Their Faith, page xxi,</w:t>
      </w:r>
    </w:p>
    <w:p w:rsidR="005C7652" w:rsidRPr="00294D75" w:rsidRDefault="005C7652" w:rsidP="00294D75">
      <w:pPr>
        <w:rPr>
          <w:rtl/>
          <w:lang w:bidi="ar-EG"/>
        </w:rPr>
      </w:pPr>
    </w:p>
    <w:sectPr w:rsidR="005C7652" w:rsidRPr="00294D75"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2FF0"/>
    <w:rsid w:val="0012644C"/>
    <w:rsid w:val="00294D75"/>
    <w:rsid w:val="00593114"/>
    <w:rsid w:val="005A6611"/>
    <w:rsid w:val="005C7652"/>
    <w:rsid w:val="00883164"/>
    <w:rsid w:val="00A908A6"/>
    <w:rsid w:val="00CB2FF0"/>
    <w:rsid w:val="00CC4B6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164"/>
    <w:pPr>
      <w:bidi/>
    </w:pPr>
  </w:style>
  <w:style w:type="paragraph" w:styleId="Heading1">
    <w:name w:val="heading 1"/>
    <w:basedOn w:val="Normal"/>
    <w:link w:val="Heading1Char"/>
    <w:uiPriority w:val="9"/>
    <w:qFormat/>
    <w:rsid w:val="005C765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C76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65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C7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652"/>
    <w:rPr>
      <w:rFonts w:ascii="Tahoma" w:hAnsi="Tahoma" w:cs="Tahoma"/>
      <w:sz w:val="16"/>
      <w:szCs w:val="16"/>
    </w:rPr>
  </w:style>
  <w:style w:type="character" w:customStyle="1" w:styleId="Heading2Char">
    <w:name w:val="Heading 2 Char"/>
    <w:basedOn w:val="DefaultParagraphFont"/>
    <w:link w:val="Heading2"/>
    <w:uiPriority w:val="9"/>
    <w:semiHidden/>
    <w:rsid w:val="005C7652"/>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C765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5C7652"/>
  </w:style>
  <w:style w:type="character" w:customStyle="1" w:styleId="apple-converted-space">
    <w:name w:val="apple-converted-space"/>
    <w:basedOn w:val="DefaultParagraphFont"/>
    <w:rsid w:val="005C7652"/>
  </w:style>
  <w:style w:type="character" w:customStyle="1" w:styleId="w-footnote-title">
    <w:name w:val="w-footnote-title"/>
    <w:basedOn w:val="DefaultParagraphFont"/>
    <w:rsid w:val="005C7652"/>
  </w:style>
  <w:style w:type="paragraph" w:customStyle="1" w:styleId="w-footnote-text">
    <w:name w:val="w-footnote-text"/>
    <w:basedOn w:val="Normal"/>
    <w:rsid w:val="005C765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9311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body1">
    <w:name w:val="postbody1"/>
    <w:basedOn w:val="DefaultParagraphFont"/>
    <w:rsid w:val="00593114"/>
  </w:style>
  <w:style w:type="character" w:customStyle="1" w:styleId="german1">
    <w:name w:val="german1"/>
    <w:basedOn w:val="DefaultParagraphFont"/>
    <w:rsid w:val="00593114"/>
  </w:style>
  <w:style w:type="paragraph" w:styleId="FootnoteText">
    <w:name w:val="footnote text"/>
    <w:basedOn w:val="Normal"/>
    <w:link w:val="FootnoteTextChar"/>
    <w:uiPriority w:val="99"/>
    <w:semiHidden/>
    <w:unhideWhenUsed/>
    <w:rsid w:val="0059311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593114"/>
    <w:rPr>
      <w:rFonts w:ascii="Times New Roman" w:eastAsia="Times New Roman" w:hAnsi="Times New Roman" w:cs="Times New Roman"/>
      <w:sz w:val="24"/>
      <w:szCs w:val="24"/>
    </w:rPr>
  </w:style>
  <w:style w:type="character" w:customStyle="1" w:styleId="apple-style-span">
    <w:name w:val="apple-style-span"/>
    <w:basedOn w:val="DefaultParagraphFont"/>
    <w:rsid w:val="00A908A6"/>
  </w:style>
  <w:style w:type="character" w:styleId="FootnoteReference">
    <w:name w:val="footnote reference"/>
    <w:basedOn w:val="DefaultParagraphFont"/>
    <w:uiPriority w:val="99"/>
    <w:semiHidden/>
    <w:unhideWhenUsed/>
    <w:rsid w:val="00CC4B6B"/>
  </w:style>
</w:styles>
</file>

<file path=word/webSettings.xml><?xml version="1.0" encoding="utf-8"?>
<w:webSettings xmlns:r="http://schemas.openxmlformats.org/officeDocument/2006/relationships" xmlns:w="http://schemas.openxmlformats.org/wordprocessingml/2006/main">
  <w:divs>
    <w:div w:id="15428272">
      <w:bodyDiv w:val="1"/>
      <w:marLeft w:val="0"/>
      <w:marRight w:val="0"/>
      <w:marTop w:val="0"/>
      <w:marBottom w:val="0"/>
      <w:divBdr>
        <w:top w:val="none" w:sz="0" w:space="0" w:color="auto"/>
        <w:left w:val="none" w:sz="0" w:space="0" w:color="auto"/>
        <w:bottom w:val="none" w:sz="0" w:space="0" w:color="auto"/>
        <w:right w:val="none" w:sz="0" w:space="0" w:color="auto"/>
      </w:divBdr>
    </w:div>
    <w:div w:id="71632855">
      <w:bodyDiv w:val="1"/>
      <w:marLeft w:val="0"/>
      <w:marRight w:val="0"/>
      <w:marTop w:val="0"/>
      <w:marBottom w:val="0"/>
      <w:divBdr>
        <w:top w:val="none" w:sz="0" w:space="0" w:color="auto"/>
        <w:left w:val="none" w:sz="0" w:space="0" w:color="auto"/>
        <w:bottom w:val="none" w:sz="0" w:space="0" w:color="auto"/>
        <w:right w:val="none" w:sz="0" w:space="0" w:color="auto"/>
      </w:divBdr>
      <w:divsChild>
        <w:div w:id="1726834721">
          <w:marLeft w:val="0"/>
          <w:marRight w:val="0"/>
          <w:marTop w:val="0"/>
          <w:marBottom w:val="0"/>
          <w:divBdr>
            <w:top w:val="none" w:sz="0" w:space="0" w:color="auto"/>
            <w:left w:val="none" w:sz="0" w:space="0" w:color="auto"/>
            <w:bottom w:val="none" w:sz="0" w:space="0" w:color="auto"/>
            <w:right w:val="none" w:sz="0" w:space="0" w:color="auto"/>
          </w:divBdr>
        </w:div>
        <w:div w:id="1894004321">
          <w:marLeft w:val="0"/>
          <w:marRight w:val="0"/>
          <w:marTop w:val="0"/>
          <w:marBottom w:val="0"/>
          <w:divBdr>
            <w:top w:val="none" w:sz="0" w:space="0" w:color="auto"/>
            <w:left w:val="none" w:sz="0" w:space="0" w:color="auto"/>
            <w:bottom w:val="none" w:sz="0" w:space="0" w:color="auto"/>
            <w:right w:val="none" w:sz="0" w:space="0" w:color="auto"/>
          </w:divBdr>
        </w:div>
        <w:div w:id="863976982">
          <w:marLeft w:val="0"/>
          <w:marRight w:val="0"/>
          <w:marTop w:val="0"/>
          <w:marBottom w:val="0"/>
          <w:divBdr>
            <w:top w:val="none" w:sz="0" w:space="0" w:color="auto"/>
            <w:left w:val="none" w:sz="0" w:space="0" w:color="auto"/>
            <w:bottom w:val="none" w:sz="0" w:space="0" w:color="auto"/>
            <w:right w:val="none" w:sz="0" w:space="0" w:color="auto"/>
          </w:divBdr>
        </w:div>
        <w:div w:id="1869247361">
          <w:marLeft w:val="0"/>
          <w:marRight w:val="0"/>
          <w:marTop w:val="0"/>
          <w:marBottom w:val="0"/>
          <w:divBdr>
            <w:top w:val="none" w:sz="0" w:space="0" w:color="auto"/>
            <w:left w:val="none" w:sz="0" w:space="0" w:color="auto"/>
            <w:bottom w:val="none" w:sz="0" w:space="0" w:color="auto"/>
            <w:right w:val="none" w:sz="0" w:space="0" w:color="auto"/>
          </w:divBdr>
        </w:div>
        <w:div w:id="993026928">
          <w:marLeft w:val="0"/>
          <w:marRight w:val="0"/>
          <w:marTop w:val="0"/>
          <w:marBottom w:val="0"/>
          <w:divBdr>
            <w:top w:val="none" w:sz="0" w:space="0" w:color="auto"/>
            <w:left w:val="none" w:sz="0" w:space="0" w:color="auto"/>
            <w:bottom w:val="none" w:sz="0" w:space="0" w:color="auto"/>
            <w:right w:val="none" w:sz="0" w:space="0" w:color="auto"/>
          </w:divBdr>
        </w:div>
        <w:div w:id="1571774423">
          <w:marLeft w:val="0"/>
          <w:marRight w:val="0"/>
          <w:marTop w:val="0"/>
          <w:marBottom w:val="0"/>
          <w:divBdr>
            <w:top w:val="none" w:sz="0" w:space="0" w:color="auto"/>
            <w:left w:val="none" w:sz="0" w:space="0" w:color="auto"/>
            <w:bottom w:val="none" w:sz="0" w:space="0" w:color="auto"/>
            <w:right w:val="none" w:sz="0" w:space="0" w:color="auto"/>
          </w:divBdr>
        </w:div>
        <w:div w:id="1354264130">
          <w:marLeft w:val="0"/>
          <w:marRight w:val="0"/>
          <w:marTop w:val="0"/>
          <w:marBottom w:val="0"/>
          <w:divBdr>
            <w:top w:val="none" w:sz="0" w:space="0" w:color="auto"/>
            <w:left w:val="none" w:sz="0" w:space="0" w:color="auto"/>
            <w:bottom w:val="none" w:sz="0" w:space="0" w:color="auto"/>
            <w:right w:val="none" w:sz="0" w:space="0" w:color="auto"/>
          </w:divBdr>
        </w:div>
      </w:divsChild>
    </w:div>
    <w:div w:id="286859857">
      <w:bodyDiv w:val="1"/>
      <w:marLeft w:val="0"/>
      <w:marRight w:val="0"/>
      <w:marTop w:val="0"/>
      <w:marBottom w:val="0"/>
      <w:divBdr>
        <w:top w:val="none" w:sz="0" w:space="0" w:color="auto"/>
        <w:left w:val="none" w:sz="0" w:space="0" w:color="auto"/>
        <w:bottom w:val="none" w:sz="0" w:space="0" w:color="auto"/>
        <w:right w:val="none" w:sz="0" w:space="0" w:color="auto"/>
      </w:divBdr>
      <w:divsChild>
        <w:div w:id="970592264">
          <w:marLeft w:val="0"/>
          <w:marRight w:val="0"/>
          <w:marTop w:val="0"/>
          <w:marBottom w:val="0"/>
          <w:divBdr>
            <w:top w:val="none" w:sz="0" w:space="0" w:color="auto"/>
            <w:left w:val="none" w:sz="0" w:space="0" w:color="auto"/>
            <w:bottom w:val="none" w:sz="0" w:space="0" w:color="auto"/>
            <w:right w:val="none" w:sz="0" w:space="0" w:color="auto"/>
          </w:divBdr>
        </w:div>
        <w:div w:id="68038824">
          <w:marLeft w:val="0"/>
          <w:marRight w:val="0"/>
          <w:marTop w:val="0"/>
          <w:marBottom w:val="0"/>
          <w:divBdr>
            <w:top w:val="none" w:sz="0" w:space="0" w:color="auto"/>
            <w:left w:val="none" w:sz="0" w:space="0" w:color="auto"/>
            <w:bottom w:val="none" w:sz="0" w:space="0" w:color="auto"/>
            <w:right w:val="none" w:sz="0" w:space="0" w:color="auto"/>
          </w:divBdr>
        </w:div>
        <w:div w:id="573778663">
          <w:marLeft w:val="0"/>
          <w:marRight w:val="0"/>
          <w:marTop w:val="0"/>
          <w:marBottom w:val="0"/>
          <w:divBdr>
            <w:top w:val="none" w:sz="0" w:space="0" w:color="auto"/>
            <w:left w:val="none" w:sz="0" w:space="0" w:color="auto"/>
            <w:bottom w:val="none" w:sz="0" w:space="0" w:color="auto"/>
            <w:right w:val="none" w:sz="0" w:space="0" w:color="auto"/>
          </w:divBdr>
        </w:div>
        <w:div w:id="1891959248">
          <w:marLeft w:val="0"/>
          <w:marRight w:val="0"/>
          <w:marTop w:val="0"/>
          <w:marBottom w:val="0"/>
          <w:divBdr>
            <w:top w:val="none" w:sz="0" w:space="0" w:color="auto"/>
            <w:left w:val="none" w:sz="0" w:space="0" w:color="auto"/>
            <w:bottom w:val="none" w:sz="0" w:space="0" w:color="auto"/>
            <w:right w:val="none" w:sz="0" w:space="0" w:color="auto"/>
          </w:divBdr>
        </w:div>
        <w:div w:id="338971486">
          <w:marLeft w:val="0"/>
          <w:marRight w:val="0"/>
          <w:marTop w:val="0"/>
          <w:marBottom w:val="0"/>
          <w:divBdr>
            <w:top w:val="none" w:sz="0" w:space="0" w:color="auto"/>
            <w:left w:val="none" w:sz="0" w:space="0" w:color="auto"/>
            <w:bottom w:val="none" w:sz="0" w:space="0" w:color="auto"/>
            <w:right w:val="none" w:sz="0" w:space="0" w:color="auto"/>
          </w:divBdr>
        </w:div>
        <w:div w:id="2146506290">
          <w:marLeft w:val="0"/>
          <w:marRight w:val="0"/>
          <w:marTop w:val="0"/>
          <w:marBottom w:val="0"/>
          <w:divBdr>
            <w:top w:val="none" w:sz="0" w:space="0" w:color="auto"/>
            <w:left w:val="none" w:sz="0" w:space="0" w:color="auto"/>
            <w:bottom w:val="none" w:sz="0" w:space="0" w:color="auto"/>
            <w:right w:val="none" w:sz="0" w:space="0" w:color="auto"/>
          </w:divBdr>
        </w:div>
      </w:divsChild>
    </w:div>
    <w:div w:id="702094397">
      <w:bodyDiv w:val="1"/>
      <w:marLeft w:val="0"/>
      <w:marRight w:val="0"/>
      <w:marTop w:val="0"/>
      <w:marBottom w:val="0"/>
      <w:divBdr>
        <w:top w:val="none" w:sz="0" w:space="0" w:color="auto"/>
        <w:left w:val="none" w:sz="0" w:space="0" w:color="auto"/>
        <w:bottom w:val="none" w:sz="0" w:space="0" w:color="auto"/>
        <w:right w:val="none" w:sz="0" w:space="0" w:color="auto"/>
      </w:divBdr>
      <w:divsChild>
        <w:div w:id="144860834">
          <w:marLeft w:val="0"/>
          <w:marRight w:val="0"/>
          <w:marTop w:val="0"/>
          <w:marBottom w:val="0"/>
          <w:divBdr>
            <w:top w:val="none" w:sz="0" w:space="0" w:color="auto"/>
            <w:left w:val="none" w:sz="0" w:space="0" w:color="auto"/>
            <w:bottom w:val="none" w:sz="0" w:space="0" w:color="auto"/>
            <w:right w:val="none" w:sz="0" w:space="0" w:color="auto"/>
          </w:divBdr>
        </w:div>
        <w:div w:id="2093971326">
          <w:marLeft w:val="0"/>
          <w:marRight w:val="0"/>
          <w:marTop w:val="0"/>
          <w:marBottom w:val="0"/>
          <w:divBdr>
            <w:top w:val="none" w:sz="0" w:space="0" w:color="auto"/>
            <w:left w:val="none" w:sz="0" w:space="0" w:color="auto"/>
            <w:bottom w:val="none" w:sz="0" w:space="0" w:color="auto"/>
            <w:right w:val="none" w:sz="0" w:space="0" w:color="auto"/>
          </w:divBdr>
        </w:div>
        <w:div w:id="1122579492">
          <w:marLeft w:val="0"/>
          <w:marRight w:val="0"/>
          <w:marTop w:val="0"/>
          <w:marBottom w:val="0"/>
          <w:divBdr>
            <w:top w:val="none" w:sz="0" w:space="0" w:color="auto"/>
            <w:left w:val="none" w:sz="0" w:space="0" w:color="auto"/>
            <w:bottom w:val="none" w:sz="0" w:space="0" w:color="auto"/>
            <w:right w:val="none" w:sz="0" w:space="0" w:color="auto"/>
          </w:divBdr>
        </w:div>
        <w:div w:id="1923642639">
          <w:marLeft w:val="0"/>
          <w:marRight w:val="0"/>
          <w:marTop w:val="0"/>
          <w:marBottom w:val="0"/>
          <w:divBdr>
            <w:top w:val="none" w:sz="0" w:space="0" w:color="auto"/>
            <w:left w:val="none" w:sz="0" w:space="0" w:color="auto"/>
            <w:bottom w:val="none" w:sz="0" w:space="0" w:color="auto"/>
            <w:right w:val="none" w:sz="0" w:space="0" w:color="auto"/>
          </w:divBdr>
        </w:div>
        <w:div w:id="1694646244">
          <w:marLeft w:val="0"/>
          <w:marRight w:val="0"/>
          <w:marTop w:val="0"/>
          <w:marBottom w:val="0"/>
          <w:divBdr>
            <w:top w:val="none" w:sz="0" w:space="0" w:color="auto"/>
            <w:left w:val="none" w:sz="0" w:space="0" w:color="auto"/>
            <w:bottom w:val="none" w:sz="0" w:space="0" w:color="auto"/>
            <w:right w:val="none" w:sz="0" w:space="0" w:color="auto"/>
          </w:divBdr>
        </w:div>
        <w:div w:id="705642429">
          <w:marLeft w:val="0"/>
          <w:marRight w:val="0"/>
          <w:marTop w:val="0"/>
          <w:marBottom w:val="0"/>
          <w:divBdr>
            <w:top w:val="none" w:sz="0" w:space="0" w:color="auto"/>
            <w:left w:val="none" w:sz="0" w:space="0" w:color="auto"/>
            <w:bottom w:val="none" w:sz="0" w:space="0" w:color="auto"/>
            <w:right w:val="none" w:sz="0" w:space="0" w:color="auto"/>
          </w:divBdr>
        </w:div>
        <w:div w:id="1451784612">
          <w:marLeft w:val="0"/>
          <w:marRight w:val="0"/>
          <w:marTop w:val="0"/>
          <w:marBottom w:val="0"/>
          <w:divBdr>
            <w:top w:val="none" w:sz="0" w:space="0" w:color="auto"/>
            <w:left w:val="none" w:sz="0" w:space="0" w:color="auto"/>
            <w:bottom w:val="none" w:sz="0" w:space="0" w:color="auto"/>
            <w:right w:val="none" w:sz="0" w:space="0" w:color="auto"/>
          </w:divBdr>
        </w:div>
      </w:divsChild>
    </w:div>
    <w:div w:id="864749577">
      <w:bodyDiv w:val="1"/>
      <w:marLeft w:val="0"/>
      <w:marRight w:val="0"/>
      <w:marTop w:val="0"/>
      <w:marBottom w:val="0"/>
      <w:divBdr>
        <w:top w:val="none" w:sz="0" w:space="0" w:color="auto"/>
        <w:left w:val="none" w:sz="0" w:space="0" w:color="auto"/>
        <w:bottom w:val="none" w:sz="0" w:space="0" w:color="auto"/>
        <w:right w:val="none" w:sz="0" w:space="0" w:color="auto"/>
      </w:divBdr>
    </w:div>
    <w:div w:id="935749586">
      <w:bodyDiv w:val="1"/>
      <w:marLeft w:val="0"/>
      <w:marRight w:val="0"/>
      <w:marTop w:val="0"/>
      <w:marBottom w:val="0"/>
      <w:divBdr>
        <w:top w:val="none" w:sz="0" w:space="0" w:color="auto"/>
        <w:left w:val="none" w:sz="0" w:space="0" w:color="auto"/>
        <w:bottom w:val="none" w:sz="0" w:space="0" w:color="auto"/>
        <w:right w:val="none" w:sz="0" w:space="0" w:color="auto"/>
      </w:divBdr>
    </w:div>
    <w:div w:id="1437099822">
      <w:bodyDiv w:val="1"/>
      <w:marLeft w:val="0"/>
      <w:marRight w:val="0"/>
      <w:marTop w:val="0"/>
      <w:marBottom w:val="0"/>
      <w:divBdr>
        <w:top w:val="none" w:sz="0" w:space="0" w:color="auto"/>
        <w:left w:val="none" w:sz="0" w:space="0" w:color="auto"/>
        <w:bottom w:val="none" w:sz="0" w:space="0" w:color="auto"/>
        <w:right w:val="none" w:sz="0" w:space="0" w:color="auto"/>
      </w:divBdr>
    </w:div>
    <w:div w:id="1639603440">
      <w:bodyDiv w:val="1"/>
      <w:marLeft w:val="0"/>
      <w:marRight w:val="0"/>
      <w:marTop w:val="0"/>
      <w:marBottom w:val="0"/>
      <w:divBdr>
        <w:top w:val="none" w:sz="0" w:space="0" w:color="auto"/>
        <w:left w:val="none" w:sz="0" w:space="0" w:color="auto"/>
        <w:bottom w:val="none" w:sz="0" w:space="0" w:color="auto"/>
        <w:right w:val="none" w:sz="0" w:space="0" w:color="auto"/>
      </w:divBdr>
      <w:divsChild>
        <w:div w:id="367334925">
          <w:marLeft w:val="0"/>
          <w:marRight w:val="0"/>
          <w:marTop w:val="0"/>
          <w:marBottom w:val="0"/>
          <w:divBdr>
            <w:top w:val="none" w:sz="0" w:space="0" w:color="auto"/>
            <w:left w:val="none" w:sz="0" w:space="0" w:color="auto"/>
            <w:bottom w:val="none" w:sz="0" w:space="0" w:color="auto"/>
            <w:right w:val="none" w:sz="0" w:space="0" w:color="auto"/>
          </w:divBdr>
        </w:div>
        <w:div w:id="288826047">
          <w:marLeft w:val="0"/>
          <w:marRight w:val="0"/>
          <w:marTop w:val="0"/>
          <w:marBottom w:val="0"/>
          <w:divBdr>
            <w:top w:val="none" w:sz="0" w:space="0" w:color="auto"/>
            <w:left w:val="none" w:sz="0" w:space="0" w:color="auto"/>
            <w:bottom w:val="none" w:sz="0" w:space="0" w:color="auto"/>
            <w:right w:val="none" w:sz="0" w:space="0" w:color="auto"/>
          </w:divBdr>
        </w:div>
        <w:div w:id="429397879">
          <w:marLeft w:val="0"/>
          <w:marRight w:val="0"/>
          <w:marTop w:val="0"/>
          <w:marBottom w:val="0"/>
          <w:divBdr>
            <w:top w:val="none" w:sz="0" w:space="0" w:color="auto"/>
            <w:left w:val="none" w:sz="0" w:space="0" w:color="auto"/>
            <w:bottom w:val="none" w:sz="0" w:space="0" w:color="auto"/>
            <w:right w:val="none" w:sz="0" w:space="0" w:color="auto"/>
          </w:divBdr>
        </w:div>
        <w:div w:id="1086347207">
          <w:marLeft w:val="0"/>
          <w:marRight w:val="0"/>
          <w:marTop w:val="0"/>
          <w:marBottom w:val="0"/>
          <w:divBdr>
            <w:top w:val="none" w:sz="0" w:space="0" w:color="auto"/>
            <w:left w:val="none" w:sz="0" w:space="0" w:color="auto"/>
            <w:bottom w:val="none" w:sz="0" w:space="0" w:color="auto"/>
            <w:right w:val="none" w:sz="0" w:space="0" w:color="auto"/>
          </w:divBdr>
        </w:div>
        <w:div w:id="170726214">
          <w:marLeft w:val="0"/>
          <w:marRight w:val="0"/>
          <w:marTop w:val="0"/>
          <w:marBottom w:val="0"/>
          <w:divBdr>
            <w:top w:val="none" w:sz="0" w:space="0" w:color="auto"/>
            <w:left w:val="none" w:sz="0" w:space="0" w:color="auto"/>
            <w:bottom w:val="none" w:sz="0" w:space="0" w:color="auto"/>
            <w:right w:val="none" w:sz="0" w:space="0" w:color="auto"/>
          </w:divBdr>
        </w:div>
        <w:div w:id="1766723614">
          <w:marLeft w:val="0"/>
          <w:marRight w:val="0"/>
          <w:marTop w:val="0"/>
          <w:marBottom w:val="0"/>
          <w:divBdr>
            <w:top w:val="none" w:sz="0" w:space="0" w:color="auto"/>
            <w:left w:val="none" w:sz="0" w:space="0" w:color="auto"/>
            <w:bottom w:val="none" w:sz="0" w:space="0" w:color="auto"/>
            <w:right w:val="none" w:sz="0" w:space="0" w:color="auto"/>
          </w:divBdr>
        </w:div>
      </w:divsChild>
    </w:div>
    <w:div w:id="1705598376">
      <w:bodyDiv w:val="1"/>
      <w:marLeft w:val="0"/>
      <w:marRight w:val="0"/>
      <w:marTop w:val="0"/>
      <w:marBottom w:val="0"/>
      <w:divBdr>
        <w:top w:val="none" w:sz="0" w:space="0" w:color="auto"/>
        <w:left w:val="none" w:sz="0" w:space="0" w:color="auto"/>
        <w:bottom w:val="none" w:sz="0" w:space="0" w:color="auto"/>
        <w:right w:val="none" w:sz="0" w:space="0" w:color="auto"/>
      </w:divBdr>
    </w:div>
    <w:div w:id="182342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2014-12-06T14:22:00Z</cp:lastPrinted>
  <dcterms:created xsi:type="dcterms:W3CDTF">2014-12-06T14:22:00Z</dcterms:created>
  <dcterms:modified xsi:type="dcterms:W3CDTF">2014-12-06T14:22:00Z</dcterms:modified>
</cp:coreProperties>
</file>